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СООБЩЕНИЕ </w:t>
      </w:r>
    </w:p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О </w:t>
      </w:r>
      <w:r>
        <w:rPr>
          <w:b/>
          <w:bCs/>
        </w:rPr>
        <w:t>ПРОВЕДЕНИИ ОБЩЕГО СОБРАНИЯ</w:t>
      </w:r>
      <w:r w:rsidR="007573A6">
        <w:rPr>
          <w:b/>
          <w:bCs/>
        </w:rPr>
        <w:t xml:space="preserve"> И ПРИНЯТЫХ ИМ РЕШЕНИЙ</w:t>
      </w:r>
    </w:p>
    <w:p w:rsidR="00D5578E" w:rsidRPr="006007C1" w:rsidRDefault="00D5578E" w:rsidP="00145DBB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A7706">
        <w:tc>
          <w:tcPr>
            <w:tcW w:w="10234" w:type="dxa"/>
            <w:gridSpan w:val="2"/>
          </w:tcPr>
          <w:p w:rsidR="001A7706" w:rsidRDefault="001A7706" w:rsidP="0002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Общие сведения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Открытое акционерное общество</w:t>
            </w:r>
          </w:p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"Редкинский опытный завод"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"РОЗ"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171261, п. Редкино, Конаковского р-на Тверской области, ул. Заводская, д. 1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1026901729249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6911002726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706" w:rsidRDefault="00F52749" w:rsidP="00021B81">
            <w:pPr>
              <w:ind w:left="85" w:right="85"/>
              <w:jc w:val="both"/>
              <w:rPr>
                <w:rFonts w:ascii="Arial" w:hAnsi="Arial" w:cs="Arial"/>
              </w:rPr>
            </w:pPr>
            <w:hyperlink r:id="rId7" w:history="1">
              <w:r w:rsidR="001A7706">
                <w:rPr>
                  <w:rFonts w:ascii="Arial" w:hAnsi="Arial" w:cs="Arial"/>
                </w:rPr>
                <w:t>07966-A</w:t>
              </w:r>
            </w:hyperlink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706" w:rsidRDefault="00ED7631" w:rsidP="00021B81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http://www.e-disclosure.ru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A7706" w:rsidRPr="00DB3148" w:rsidRDefault="001A7706" w:rsidP="001D7532">
      <w:pPr>
        <w:pStyle w:val="ConsNormal"/>
        <w:widowControl/>
        <w:ind w:right="0" w:firstLine="0"/>
        <w:jc w:val="center"/>
        <w:rPr>
          <w:b/>
          <w:bCs/>
        </w:rPr>
      </w:pPr>
    </w:p>
    <w:tbl>
      <w:tblPr>
        <w:tblStyle w:val="a4"/>
        <w:tblW w:w="10308" w:type="dxa"/>
        <w:tblLook w:val="01E0"/>
      </w:tblPr>
      <w:tblGrid>
        <w:gridCol w:w="10308"/>
      </w:tblGrid>
      <w:tr w:rsidR="006B19DE" w:rsidRPr="00DB3148" w:rsidTr="00A16258">
        <w:trPr>
          <w:trHeight w:val="248"/>
        </w:trPr>
        <w:tc>
          <w:tcPr>
            <w:tcW w:w="10308" w:type="dxa"/>
          </w:tcPr>
          <w:p w:rsidR="00A16258" w:rsidRPr="00DB3148" w:rsidRDefault="006B19DE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2. Содержание сообщения</w:t>
            </w:r>
          </w:p>
        </w:tc>
      </w:tr>
      <w:tr w:rsidR="00A16258" w:rsidRPr="00DB3148" w:rsidTr="00B95AF8">
        <w:trPr>
          <w:trHeight w:val="6227"/>
        </w:trPr>
        <w:tc>
          <w:tcPr>
            <w:tcW w:w="10308" w:type="dxa"/>
          </w:tcPr>
          <w:p w:rsidR="00A16258" w:rsidRPr="00A16258" w:rsidRDefault="00A16258" w:rsidP="00A16258">
            <w:pPr>
              <w:pStyle w:val="ConsNonformat"/>
              <w:ind w:right="0"/>
              <w:rPr>
                <w:rFonts w:ascii="Arial" w:hAnsi="Arial" w:cs="Arial"/>
              </w:rPr>
            </w:pP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2.1. </w:t>
            </w:r>
            <w:r w:rsidRPr="00B74F04">
              <w:t>Вид общего собрания:</w:t>
            </w:r>
            <w:r w:rsidRPr="00B74F04">
              <w:rPr>
                <w:b/>
                <w:bCs/>
              </w:rPr>
              <w:t xml:space="preserve"> годовое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>
              <w:t xml:space="preserve">2.2. </w:t>
            </w:r>
            <w:r w:rsidRPr="00B74F04">
              <w:t xml:space="preserve">Форма проведения общего собрания: </w:t>
            </w:r>
            <w:r w:rsidRPr="00B74F04">
              <w:rPr>
                <w:b/>
                <w:bCs/>
              </w:rPr>
              <w:t>собрание.</w:t>
            </w: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2.3. </w:t>
            </w:r>
            <w:r w:rsidRPr="00B74F04">
              <w:t>Дата проведения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«15» июня 2015 года</w:t>
            </w:r>
            <w:r>
              <w:rPr>
                <w:b/>
                <w:bCs/>
              </w:rPr>
              <w:t>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Место проведения общего собрания</w:t>
            </w:r>
            <w:r w:rsidRPr="00B74F04">
              <w:rPr>
                <w:b/>
                <w:bCs/>
              </w:rPr>
              <w:t>: Российская Федерация, Конаковский р-н, п. Редкино, ул. Заводская, д.1.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начала регистрации лиц, имевших право на участие в общем собрании: </w:t>
            </w:r>
            <w:r w:rsidRPr="00B74F04">
              <w:rPr>
                <w:b/>
                <w:bCs/>
              </w:rPr>
              <w:t>13:45.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открытия собрания: </w:t>
            </w:r>
            <w:r w:rsidRPr="00B74F04">
              <w:rPr>
                <w:b/>
                <w:bCs/>
              </w:rPr>
              <w:t>14:00.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окончания регистрации лиц, имевших право на участие в общем собрании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14:30.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начала подсчета голосов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14:35.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Время закрытия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14:40.</w:t>
            </w: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2.4. </w:t>
            </w:r>
            <w:r w:rsidRPr="00B74F04">
              <w:rPr>
                <w:b/>
                <w:bCs/>
                <w:caps/>
              </w:rPr>
              <w:t>Повестка дня собрания:</w:t>
            </w:r>
          </w:p>
          <w:p w:rsidR="00B95AF8" w:rsidRPr="00B74F04" w:rsidRDefault="00B95AF8" w:rsidP="00B95AF8">
            <w:pPr>
              <w:adjustRightInd w:val="0"/>
              <w:ind w:right="49"/>
              <w:jc w:val="center"/>
              <w:rPr>
                <w:b/>
                <w:bCs/>
                <w:caps/>
              </w:rPr>
            </w:pPr>
          </w:p>
          <w:p w:rsidR="00B95AF8" w:rsidRPr="00B74F04" w:rsidRDefault="00B95AF8" w:rsidP="00B95AF8">
            <w:pPr>
              <w:adjustRightInd w:val="0"/>
              <w:ind w:right="49"/>
            </w:pPr>
            <w:r w:rsidRPr="00B74F04">
              <w:t>1. Утверждение порядка ведения годового общего собрания акционеров</w:t>
            </w:r>
          </w:p>
          <w:p w:rsidR="00B95AF8" w:rsidRPr="00B74F04" w:rsidRDefault="00B95AF8" w:rsidP="00B95AF8">
            <w:pPr>
              <w:adjustRightInd w:val="0"/>
              <w:ind w:right="49"/>
            </w:pPr>
            <w:r w:rsidRPr="00B74F04">
              <w:t>2. Утверждение годового отчета и принятие бизнес-плана на 2015 год,  годовой бухгалтерской отчетности, счетов прибылей и убытков Общества за 2014 год, списания с баланса ОАО "РОЗ" основного средства, за счет нераспределенной прибыли, подлежащей распределению и добавочного капитала, выплата (объявление) дивидендов по результатам 2014 финансового года.</w:t>
            </w:r>
          </w:p>
          <w:p w:rsidR="00B95AF8" w:rsidRPr="00B74F04" w:rsidRDefault="00B95AF8" w:rsidP="00B95AF8">
            <w:pPr>
              <w:adjustRightInd w:val="0"/>
              <w:ind w:right="49"/>
            </w:pPr>
            <w:r w:rsidRPr="00B74F04">
              <w:t>3. Избрание членов Совета директоров Общества</w:t>
            </w:r>
          </w:p>
          <w:p w:rsidR="00B95AF8" w:rsidRPr="00B74F04" w:rsidRDefault="00B95AF8" w:rsidP="00B95AF8">
            <w:pPr>
              <w:adjustRightInd w:val="0"/>
              <w:ind w:right="49"/>
            </w:pPr>
            <w:r w:rsidRPr="00B74F04">
              <w:t>4. Избрание членов Ревизионной комиссии (Ревизора) Общества.</w:t>
            </w:r>
          </w:p>
          <w:p w:rsidR="00B95AF8" w:rsidRPr="00B74F04" w:rsidRDefault="00B95AF8" w:rsidP="00B95AF8">
            <w:pPr>
              <w:adjustRightInd w:val="0"/>
              <w:ind w:right="49"/>
            </w:pPr>
            <w:r w:rsidRPr="00B74F04">
              <w:t>5. Утверждение аудитора Общества на 2015 год.</w:t>
            </w:r>
          </w:p>
          <w:p w:rsidR="00B95AF8" w:rsidRPr="00B74F04" w:rsidRDefault="00B95AF8" w:rsidP="00B95AF8">
            <w:pPr>
              <w:adjustRightInd w:val="0"/>
              <w:ind w:right="49"/>
            </w:pP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  <w:sz w:val="24"/>
                <w:szCs w:val="24"/>
              </w:rPr>
            </w:pPr>
            <w:r w:rsidRPr="00B95AF8">
              <w:rPr>
                <w:b/>
                <w:bCs/>
                <w:sz w:val="24"/>
                <w:szCs w:val="24"/>
              </w:rPr>
              <w:t xml:space="preserve">2.5. Кворум: 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Число голосов, которыми обладали лица, включенные в список лиц, имевших право на участие в общем собрании:</w:t>
            </w:r>
            <w:r w:rsidRPr="00B74F04">
              <w:t xml:space="preserve">  </w:t>
            </w:r>
            <w:r w:rsidRPr="00B74F04">
              <w:rPr>
                <w:b/>
                <w:bCs/>
              </w:rPr>
              <w:t>62178.</w:t>
            </w:r>
          </w:p>
          <w:p w:rsidR="00B95AF8" w:rsidRPr="0086725B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Счетная комиссия собрания довела до сведения собравшихся информацию о наличии кворума собрания.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наличии кворума для открытия собрания на 14:00. - время открытия общего собрания, указанное в сообщении о созыве собрания: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88"/>
              <w:gridCol w:w="3272"/>
              <w:gridCol w:w="3290"/>
              <w:gridCol w:w="2512"/>
            </w:tblGrid>
            <w:tr w:rsidR="00B95AF8" w:rsidRPr="00B74F04" w:rsidTr="0068030D"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  <w:rPr>
                      <w:lang w:val="en-US"/>
                    </w:rPr>
                  </w:pPr>
                  <w:r w:rsidRPr="00B74F04">
                    <w:rPr>
                      <w:lang w:val="en-US"/>
                    </w:rPr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которыми обладали лица, зарегистрировавшиеся и (или) принявшие участие в общем собрании по вопросам повестки дня на 14:00.,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Наличие кворума/%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61 214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имеется/98.45%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lastRenderedPageBreak/>
                    <w:t>2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61 214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имеется/98.45%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310 890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306 070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имеется/98.45%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4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12 451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11 487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имеется/92.26%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5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61 214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имеется/98.45%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spacing w:after="120"/>
              <w:ind w:right="49" w:firstLine="700"/>
              <w:rPr>
                <w:b/>
                <w:bCs/>
              </w:rPr>
            </w:pPr>
            <w:r w:rsidRPr="00B74F04">
              <w:rPr>
                <w:b/>
                <w:bCs/>
              </w:rPr>
              <w:t>Кворум для открытия собрания имеется. Собрание правомочно.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числе голосов,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65"/>
              <w:gridCol w:w="9097"/>
            </w:tblGrid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spacing w:after="120"/>
                    <w:ind w:left="140" w:right="49"/>
                    <w:jc w:val="both"/>
                  </w:pPr>
                  <w:r w:rsidRPr="00B74F04">
      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12-6/пз-н):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306 070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11 487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B95AF8" w:rsidRDefault="00B95AF8" w:rsidP="00B95AF8">
            <w:pPr>
              <w:adjustRightInd w:val="0"/>
              <w:ind w:right="49"/>
              <w:rPr>
                <w:b/>
                <w:bCs/>
              </w:rPr>
            </w:pPr>
          </w:p>
          <w:p w:rsidR="00B95AF8" w:rsidRPr="002B054C" w:rsidRDefault="00B95AF8" w:rsidP="00B95AF8">
            <w:pPr>
              <w:adjustRightInd w:val="0"/>
              <w:ind w:right="49"/>
              <w:jc w:val="center"/>
              <w:rPr>
                <w:b/>
                <w:bCs/>
                <w:sz w:val="24"/>
                <w:szCs w:val="24"/>
              </w:rPr>
            </w:pPr>
            <w:r w:rsidRPr="002B054C">
              <w:rPr>
                <w:b/>
                <w:bCs/>
                <w:sz w:val="24"/>
                <w:szCs w:val="24"/>
              </w:rPr>
              <w:t>Результаты голосования по</w:t>
            </w:r>
            <w:r w:rsidRPr="002B054C">
              <w:rPr>
                <w:b/>
                <w:sz w:val="24"/>
                <w:szCs w:val="24"/>
              </w:rPr>
              <w:t xml:space="preserve"> вопросу повестки дня №1: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C14C52" w:rsidRDefault="00B95AF8" w:rsidP="00B95AF8">
            <w:pPr>
              <w:adjustRightInd w:val="0"/>
              <w:ind w:right="49"/>
              <w:jc w:val="both"/>
            </w:pPr>
            <w:r w:rsidRPr="00B74F04">
              <w:t>Формулировка решения, поставленного на голосование: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Утвердить порядок ведения общего собрания акционеров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6"/>
              <w:gridCol w:w="1816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Кворум по данному вопросу повестки дня имеется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0"/>
              <w:gridCol w:w="1822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61 202 |  99,98%*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12-6/пз-н).</w:t>
            </w:r>
          </w:p>
          <w:p w:rsidR="00B95AF8" w:rsidRPr="00C14C52" w:rsidRDefault="00B95AF8" w:rsidP="00B95AF8">
            <w:pPr>
              <w:ind w:right="49"/>
              <w:jc w:val="both"/>
            </w:pPr>
          </w:p>
          <w:p w:rsidR="00B95AF8" w:rsidRPr="00C14C52" w:rsidRDefault="00B95AF8" w:rsidP="00B95AF8">
            <w:pPr>
              <w:ind w:right="49"/>
              <w:jc w:val="both"/>
              <w:rPr>
                <w:b/>
              </w:rPr>
            </w:pPr>
            <w:r w:rsidRPr="00C14C52">
              <w:rPr>
                <w:rFonts w:cs="Arial"/>
                <w:b/>
              </w:rPr>
              <w:t>Решение  по 1 вопросу повестки дня принято.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</w:t>
            </w:r>
          </w:p>
          <w:p w:rsidR="00B95AF8" w:rsidRDefault="00B95AF8" w:rsidP="00B95AF8">
            <w:pPr>
              <w:ind w:right="49"/>
              <w:jc w:val="center"/>
              <w:rPr>
                <w:rFonts w:cs="Arial"/>
                <w:b/>
              </w:rPr>
            </w:pPr>
          </w:p>
          <w:p w:rsidR="00B95AF8" w:rsidRPr="002B054C" w:rsidRDefault="00B95AF8" w:rsidP="00B95AF8">
            <w:pPr>
              <w:ind w:right="49"/>
              <w:jc w:val="center"/>
              <w:rPr>
                <w:rFonts w:cs="Arial"/>
                <w:b/>
                <w:sz w:val="24"/>
                <w:szCs w:val="24"/>
              </w:rPr>
            </w:pPr>
            <w:r w:rsidRPr="002B054C">
              <w:rPr>
                <w:rFonts w:cs="Arial"/>
                <w:b/>
                <w:sz w:val="24"/>
                <w:szCs w:val="24"/>
              </w:rPr>
              <w:t>По второму вопросу повестки дня:</w:t>
            </w: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565C60">
              <w:rPr>
                <w:rFonts w:cs="Arial"/>
              </w:rPr>
              <w:t>"Утверждение годового отчета за 2014 год и принятие бизнес-плана на 2015 год, годовой бухгалтерской отчетности, счетов прибылей и убытков, распределения прибылей и убытков Общества за 2014 год, списания с баланса ОАО «РОЗ» основного средства, за счет нераспределенной прибыли, подлежащей распределению и добавочного капитала, выплата (объявление) дивидендов по результатам 2014 финансового года":</w:t>
            </w: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565C60">
              <w:rPr>
                <w:rFonts w:cs="Arial"/>
              </w:rPr>
              <w:t>.</w:t>
            </w: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</w:p>
          <w:p w:rsidR="00B95AF8" w:rsidRPr="002B054C" w:rsidRDefault="00B95AF8" w:rsidP="00B95AF8">
            <w:pPr>
              <w:ind w:right="49"/>
              <w:jc w:val="center"/>
              <w:rPr>
                <w:rFonts w:cs="Arial"/>
                <w:b/>
                <w:sz w:val="24"/>
                <w:szCs w:val="24"/>
              </w:rPr>
            </w:pPr>
            <w:r w:rsidRPr="002B054C">
              <w:rPr>
                <w:rFonts w:cs="Arial"/>
                <w:b/>
                <w:sz w:val="24"/>
                <w:szCs w:val="24"/>
              </w:rPr>
              <w:lastRenderedPageBreak/>
              <w:t>По третьему вопросу повестки дня:</w:t>
            </w:r>
          </w:p>
          <w:p w:rsidR="00B95AF8" w:rsidRPr="002B054C" w:rsidRDefault="00B95AF8" w:rsidP="00B95AF8">
            <w:pPr>
              <w:ind w:right="49"/>
              <w:jc w:val="both"/>
              <w:rPr>
                <w:rFonts w:cs="Arial"/>
              </w:rPr>
            </w:pPr>
            <w:r w:rsidRPr="002B054C">
              <w:rPr>
                <w:rFonts w:cs="Arial"/>
              </w:rPr>
              <w:t>"</w:t>
            </w:r>
            <w:r w:rsidRPr="00B74F04">
              <w:t>Избрание членов Совета директоров Общества</w:t>
            </w:r>
            <w:r w:rsidRPr="002B054C">
              <w:rPr>
                <w:rFonts w:cs="Arial"/>
              </w:rPr>
              <w:t>".</w:t>
            </w:r>
          </w:p>
          <w:p w:rsidR="00B95AF8" w:rsidRDefault="00B95AF8" w:rsidP="00B95AF8">
            <w:pPr>
              <w:ind w:right="49"/>
              <w:jc w:val="both"/>
            </w:pPr>
          </w:p>
          <w:p w:rsidR="00B95AF8" w:rsidRDefault="00B95AF8" w:rsidP="00B95AF8">
            <w:pPr>
              <w:ind w:right="49"/>
              <w:jc w:val="center"/>
              <w:rPr>
                <w:rFonts w:cs="Arial"/>
                <w:sz w:val="24"/>
                <w:szCs w:val="24"/>
              </w:rPr>
            </w:pPr>
            <w:r w:rsidRPr="004C5218">
              <w:rPr>
                <w:rFonts w:cs="Arial"/>
                <w:b/>
                <w:sz w:val="24"/>
                <w:szCs w:val="24"/>
              </w:rPr>
              <w:t>По четвертому вопросу повестки дня:</w:t>
            </w:r>
            <w:r w:rsidRPr="004C5218">
              <w:rPr>
                <w:rFonts w:cs="Arial"/>
                <w:sz w:val="24"/>
                <w:szCs w:val="24"/>
              </w:rPr>
              <w:t xml:space="preserve"> </w:t>
            </w: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4C5218">
              <w:rPr>
                <w:rFonts w:cs="Arial"/>
              </w:rPr>
              <w:t>"Избрание членов Ревизионной комиссии (Ревизора) Общества".</w:t>
            </w:r>
          </w:p>
          <w:p w:rsidR="00B95AF8" w:rsidRPr="00892B87" w:rsidRDefault="00B95AF8" w:rsidP="00B95AF8">
            <w:pPr>
              <w:ind w:right="49"/>
              <w:jc w:val="both"/>
              <w:rPr>
                <w:rFonts w:cs="Arial"/>
              </w:rPr>
            </w:pPr>
          </w:p>
          <w:p w:rsidR="00B95AF8" w:rsidRDefault="00B95AF8" w:rsidP="00B95AF8">
            <w:pPr>
              <w:ind w:right="49"/>
              <w:jc w:val="both"/>
              <w:rPr>
                <w:rFonts w:cs="Arial"/>
              </w:rPr>
            </w:pPr>
          </w:p>
          <w:p w:rsidR="00B95AF8" w:rsidRPr="00892B87" w:rsidRDefault="00B95AF8" w:rsidP="00B95AF8">
            <w:pPr>
              <w:ind w:right="49"/>
              <w:jc w:val="center"/>
              <w:rPr>
                <w:rFonts w:cs="Arial"/>
                <w:b/>
                <w:sz w:val="24"/>
                <w:szCs w:val="24"/>
              </w:rPr>
            </w:pPr>
            <w:r w:rsidRPr="00892B87">
              <w:rPr>
                <w:rFonts w:cs="Arial"/>
                <w:b/>
                <w:sz w:val="24"/>
                <w:szCs w:val="24"/>
              </w:rPr>
              <w:t>По пятому вопросу повестки дня:</w:t>
            </w:r>
          </w:p>
          <w:p w:rsidR="00B95AF8" w:rsidRPr="00892B87" w:rsidRDefault="00B95AF8" w:rsidP="00B95AF8">
            <w:pPr>
              <w:ind w:right="49"/>
              <w:jc w:val="both"/>
              <w:rPr>
                <w:rFonts w:cs="Arial"/>
              </w:rPr>
            </w:pPr>
            <w:r w:rsidRPr="00892B87">
              <w:rPr>
                <w:rFonts w:cs="Arial"/>
              </w:rPr>
              <w:t>"Утверждение аудитора Общества на 2015 год "..</w:t>
            </w:r>
          </w:p>
          <w:p w:rsidR="00B95AF8" w:rsidRPr="00892B87" w:rsidRDefault="00B95AF8" w:rsidP="00B95AF8">
            <w:pPr>
              <w:ind w:right="49"/>
              <w:jc w:val="both"/>
            </w:pPr>
          </w:p>
          <w:p w:rsidR="00B95AF8" w:rsidRDefault="00B95AF8" w:rsidP="00B95AF8">
            <w:pPr>
              <w:adjustRightInd w:val="0"/>
              <w:ind w:right="49"/>
              <w:jc w:val="center"/>
              <w:rPr>
                <w:b/>
                <w:bCs/>
              </w:rPr>
            </w:pPr>
          </w:p>
          <w:p w:rsidR="00B95AF8" w:rsidRDefault="00B95AF8" w:rsidP="00B95AF8">
            <w:pPr>
              <w:adjustRightInd w:val="0"/>
              <w:ind w:right="49"/>
              <w:jc w:val="center"/>
              <w:rPr>
                <w:b/>
                <w:bCs/>
              </w:rPr>
            </w:pPr>
          </w:p>
          <w:p w:rsidR="00B95AF8" w:rsidRPr="00B95AF8" w:rsidRDefault="00B95AF8" w:rsidP="00B95AF8">
            <w:pPr>
              <w:adjustRightInd w:val="0"/>
              <w:ind w:right="49"/>
              <w:rPr>
                <w:b/>
                <w:bCs/>
                <w:sz w:val="24"/>
                <w:szCs w:val="24"/>
              </w:rPr>
            </w:pPr>
            <w:r w:rsidRPr="00B95AF8">
              <w:rPr>
                <w:b/>
                <w:bCs/>
                <w:sz w:val="24"/>
                <w:szCs w:val="24"/>
              </w:rPr>
              <w:t>2.6. Результаты голосования:</w:t>
            </w:r>
          </w:p>
          <w:p w:rsidR="00B95AF8" w:rsidRDefault="00B95AF8" w:rsidP="00B95AF8">
            <w:pPr>
              <w:adjustRightInd w:val="0"/>
              <w:ind w:right="49"/>
              <w:jc w:val="center"/>
            </w:pPr>
          </w:p>
          <w:p w:rsidR="00B95AF8" w:rsidRPr="00782175" w:rsidRDefault="00B95AF8" w:rsidP="00B95AF8">
            <w:pPr>
              <w:adjustRightInd w:val="0"/>
              <w:ind w:right="49"/>
              <w:jc w:val="center"/>
              <w:rPr>
                <w:b/>
                <w:sz w:val="24"/>
                <w:szCs w:val="24"/>
              </w:rPr>
            </w:pPr>
            <w:r w:rsidRPr="00782175">
              <w:rPr>
                <w:b/>
                <w:sz w:val="24"/>
                <w:szCs w:val="24"/>
              </w:rPr>
              <w:t>По вопросу повестки дня №2:</w:t>
            </w:r>
          </w:p>
          <w:p w:rsidR="00B95AF8" w:rsidRDefault="00B95AF8" w:rsidP="00B95AF8">
            <w:pPr>
              <w:adjustRightInd w:val="0"/>
              <w:ind w:right="49"/>
              <w:jc w:val="center"/>
            </w:pPr>
          </w:p>
          <w:p w:rsidR="00B95AF8" w:rsidRPr="00FA5F46" w:rsidRDefault="00B95AF8" w:rsidP="00B95AF8">
            <w:pPr>
              <w:adjustRightInd w:val="0"/>
              <w:ind w:right="49"/>
              <w:jc w:val="center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Формулировка решения, поставленного на голосование: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Утвердить годовой отчет за 2014 год и принять бизнес-план на 2015 год, утвердить годовую бухгалтерскую отчетность, счета прибылей и убытков, списание с баланса ОАО "РОЗ" основного средства, за счет нераспределенной прибыли, подлежащей распределению и добавочного капитала. Дивиденды не начислять и не выплачивать.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6"/>
              <w:gridCol w:w="1816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Кворум по данному вопросу повестки дня имеется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0"/>
              <w:gridCol w:w="1822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61 202 |  99,98%*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7623FB" w:rsidRDefault="00B95AF8" w:rsidP="00B95AF8">
            <w:pPr>
              <w:adjustRightInd w:val="0"/>
              <w:ind w:right="49"/>
              <w:jc w:val="both"/>
            </w:pPr>
            <w:r w:rsidRPr="00C14C52">
              <w:rPr>
                <w:rFonts w:cs="Arial"/>
                <w:b/>
              </w:rPr>
              <w:t xml:space="preserve">Решение  по </w:t>
            </w:r>
            <w:r>
              <w:rPr>
                <w:rFonts w:cs="Arial"/>
                <w:b/>
              </w:rPr>
              <w:t>2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FA5F46" w:rsidRDefault="00B95AF8" w:rsidP="00B95AF8">
            <w:pPr>
              <w:adjustRightInd w:val="0"/>
              <w:ind w:right="49"/>
              <w:jc w:val="both"/>
            </w:pPr>
          </w:p>
          <w:p w:rsidR="00B95AF8" w:rsidRPr="007623FB" w:rsidRDefault="00B95AF8" w:rsidP="00B95AF8">
            <w:pPr>
              <w:adjustRightInd w:val="0"/>
              <w:ind w:right="49"/>
              <w:jc w:val="center"/>
              <w:rPr>
                <w:b/>
                <w:sz w:val="24"/>
                <w:szCs w:val="24"/>
              </w:rPr>
            </w:pPr>
            <w:r w:rsidRPr="007623FB">
              <w:rPr>
                <w:b/>
                <w:sz w:val="24"/>
                <w:szCs w:val="24"/>
              </w:rPr>
              <w:t>По вопросу повестки дня №3:</w:t>
            </w:r>
          </w:p>
          <w:p w:rsidR="00B95AF8" w:rsidRDefault="00B95AF8" w:rsidP="00B95AF8">
            <w:pPr>
              <w:adjustRightInd w:val="0"/>
              <w:ind w:right="49"/>
              <w:jc w:val="center"/>
            </w:pPr>
          </w:p>
          <w:p w:rsidR="00B95AF8" w:rsidRPr="00B74F04" w:rsidRDefault="00B95AF8" w:rsidP="00B95AF8">
            <w:pPr>
              <w:adjustRightInd w:val="0"/>
              <w:ind w:right="49"/>
              <w:jc w:val="center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Формулировка решения, поставленного на голосование: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Избрать в Совет директоров Общества 5 человек из следующих кандидатов: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Курбатов Вадим Евгеньевич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Манушин Андрей Анатольевич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Лошкарев Дмитрий Юрьевич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Корчагин Сергей Анатольевич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Кузьмина Татьяна Владимировна 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</w:t>
            </w:r>
          </w:p>
          <w:p w:rsidR="00B95AF8" w:rsidRPr="00FA5F46" w:rsidRDefault="00B95AF8" w:rsidP="00B95AF8">
            <w:pPr>
              <w:adjustRightInd w:val="0"/>
              <w:ind w:right="49"/>
              <w:jc w:val="both"/>
            </w:pP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6"/>
              <w:gridCol w:w="1816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lastRenderedPageBreak/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310 890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310 890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306 070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Голосование кумулятивное. 5 вакансий.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Кворум по данному вопросу повестки дня имеется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7"/>
              <w:gridCol w:w="1815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 в отношении всех кандидатов"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306 010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 в отношении всех кандидатов"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 в отношении всех кандидатов"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Число голосов "ЗА", распределенных среди кандидатов: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39"/>
              <w:gridCol w:w="1823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Ф.И.О. кандидата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Число голосов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1. Курбатов Вадим Евгеньевич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61 188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2. Манушин Андрей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61 188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3. Лошкарев Дмитрий Юрьевич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61 188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4. Корчагин Сергей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61 253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5. Кузьмина Татьяна Владимировна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61 193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 xml:space="preserve"> </w:t>
            </w:r>
          </w:p>
          <w:p w:rsidR="00B95AF8" w:rsidRDefault="00B95AF8" w:rsidP="00B95AF8">
            <w:pPr>
              <w:adjustRightInd w:val="0"/>
              <w:ind w:right="49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Решение  по 3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FA5F46" w:rsidRDefault="00B95AF8" w:rsidP="00B95AF8">
            <w:pPr>
              <w:adjustRightInd w:val="0"/>
              <w:ind w:right="49"/>
              <w:jc w:val="both"/>
            </w:pPr>
          </w:p>
          <w:p w:rsidR="00B95AF8" w:rsidRPr="007623FB" w:rsidRDefault="00B95AF8" w:rsidP="00B95AF8">
            <w:pPr>
              <w:adjustRightInd w:val="0"/>
              <w:ind w:right="49"/>
              <w:jc w:val="center"/>
              <w:rPr>
                <w:b/>
                <w:sz w:val="24"/>
                <w:szCs w:val="24"/>
              </w:rPr>
            </w:pPr>
            <w:r w:rsidRPr="007623FB">
              <w:rPr>
                <w:b/>
                <w:sz w:val="24"/>
                <w:szCs w:val="24"/>
              </w:rPr>
              <w:t>По вопросу повестки дня №4: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Формулировка решения, поставленного на голосование: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Избрать в ревизионную комиссию Общества три человека из следующих кандидатов: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1. Кузьминова Валентина Евгеньевна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2. Краснова Христина Бегляровна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3. Агукина Ольга Павловна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6"/>
              <w:gridCol w:w="1816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12 451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11 487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Кворум по данному вопросу повестки дня имеется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Итоги голосования: 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По кандидатуре Кузьминова Валентина Евгеньевна: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1"/>
              <w:gridCol w:w="1821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11 475 |  99,9%*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</w:t>
                  </w:r>
                  <w:r w:rsidRPr="00B74F04">
                    <w:lastRenderedPageBreak/>
                    <w:t>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lastRenderedPageBreak/>
              <w:t xml:space="preserve"> </w:t>
            </w:r>
            <w:r w:rsidRPr="00B74F04">
      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По кандидатуре Краснова Христина Бегляровна: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1"/>
              <w:gridCol w:w="1821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11 475 |  99,9%*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По кандидатуре Агукина Ольга Павловна: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1"/>
              <w:gridCol w:w="1821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11 475 |  99,9%*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Default="00B95AF8" w:rsidP="00B95AF8">
            <w:pPr>
              <w:adjustRightInd w:val="0"/>
              <w:ind w:right="49"/>
              <w:jc w:val="both"/>
            </w:pPr>
            <w:r>
              <w:rPr>
                <w:rFonts w:cs="Arial"/>
                <w:b/>
              </w:rPr>
              <w:t>Решение  по 4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FA5F46" w:rsidRDefault="00B95AF8" w:rsidP="00B95AF8">
            <w:pPr>
              <w:adjustRightInd w:val="0"/>
              <w:ind w:right="49"/>
              <w:jc w:val="both"/>
            </w:pPr>
          </w:p>
          <w:p w:rsidR="00B95AF8" w:rsidRPr="007623FB" w:rsidRDefault="00B95AF8" w:rsidP="00B95AF8">
            <w:pPr>
              <w:adjustRightInd w:val="0"/>
              <w:ind w:right="49"/>
              <w:jc w:val="center"/>
              <w:rPr>
                <w:b/>
                <w:sz w:val="24"/>
                <w:szCs w:val="24"/>
              </w:rPr>
            </w:pPr>
            <w:r w:rsidRPr="007623FB">
              <w:rPr>
                <w:b/>
                <w:sz w:val="24"/>
                <w:szCs w:val="24"/>
              </w:rPr>
              <w:t>По вопросу повестки дня №5: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Формулировка решения, поставленного на голосование: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>Утвердить аудитором Общества на 2015 год ООО "Афинский Кодекс"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6"/>
              <w:gridCol w:w="1816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62 178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61 214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Кворум по данному вопросу повестки дня имеется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  <w:r w:rsidRPr="00B74F04">
              <w:t xml:space="preserve"> 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240"/>
              <w:gridCol w:w="1822"/>
            </w:tblGrid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"ЗА"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61 202 |  99,98%*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"Против"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отданных за вариант голосования "Воздержался"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  <w:tr w:rsidR="00B95AF8" w:rsidRPr="00B74F04" w:rsidTr="0068030D">
              <w:tc>
                <w:tcPr>
                  <w:tcW w:w="83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both"/>
                  </w:pPr>
                  <w:r w:rsidRPr="00B74F04">
      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jc w:val="both"/>
            </w:pPr>
            <w:r w:rsidRPr="00B74F04">
              <w:rPr>
                <w:b/>
                <w:bCs/>
              </w:rPr>
              <w:t xml:space="preserve"> </w:t>
            </w:r>
            <w:r w:rsidRPr="00B74F04">
              <w:t>*процент определяется от числа голосов, которыми обладали лица, принявшие</w:t>
            </w:r>
            <w:r>
              <w:t xml:space="preserve"> </w:t>
            </w:r>
            <w:r w:rsidRPr="00B74F04">
              <w:t>участие в общем собрании, по данному вопросу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</w:t>
            </w:r>
            <w:r w:rsidRPr="00B74F04">
              <w:lastRenderedPageBreak/>
              <w:t>6/пз-н).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Pr="007623FB" w:rsidRDefault="00B95AF8" w:rsidP="00B95AF8">
            <w:pPr>
              <w:adjustRightInd w:val="0"/>
              <w:ind w:right="49"/>
              <w:jc w:val="both"/>
            </w:pPr>
            <w:r>
              <w:rPr>
                <w:rFonts w:cs="Arial"/>
                <w:b/>
              </w:rPr>
              <w:t>Решение  по 5</w:t>
            </w:r>
            <w:r w:rsidRPr="00C14C52">
              <w:rPr>
                <w:rFonts w:cs="Arial"/>
                <w:b/>
              </w:rPr>
              <w:t xml:space="preserve"> вопросу повестки дня принято.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Default="00B95AF8" w:rsidP="00B95AF8">
            <w:pPr>
              <w:ind w:right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2.7. </w:t>
            </w:r>
            <w:r w:rsidRPr="001E6F8F">
              <w:rPr>
                <w:b/>
                <w:sz w:val="24"/>
                <w:szCs w:val="24"/>
              </w:rPr>
              <w:t>Решения, принятые общим собранием по вопросам повестки дня:</w:t>
            </w:r>
          </w:p>
          <w:p w:rsidR="00B95AF8" w:rsidRPr="001E6F8F" w:rsidRDefault="00B95AF8" w:rsidP="00B95AF8">
            <w:pPr>
              <w:ind w:right="49"/>
              <w:jc w:val="center"/>
              <w:rPr>
                <w:b/>
                <w:sz w:val="24"/>
                <w:szCs w:val="24"/>
              </w:rPr>
            </w:pPr>
          </w:p>
          <w:p w:rsidR="00B95AF8" w:rsidRPr="001E6F8F" w:rsidRDefault="00B95AF8" w:rsidP="00B95AF8">
            <w:pPr>
              <w:ind w:right="49"/>
              <w:jc w:val="both"/>
            </w:pPr>
            <w:r w:rsidRPr="001E6F8F">
              <w:t xml:space="preserve">1. По первому вопросу </w:t>
            </w:r>
            <w:r>
              <w:t xml:space="preserve">собранием принято решение: </w:t>
            </w:r>
            <w:r w:rsidRPr="00B74F04">
              <w:t>Утвердить порядок ведения общего собрания акционеров</w:t>
            </w:r>
            <w:r>
              <w:t>.</w:t>
            </w:r>
          </w:p>
          <w:p w:rsidR="00B95AF8" w:rsidRPr="001E6F8F" w:rsidRDefault="00B95AF8" w:rsidP="00B95AF8">
            <w:pPr>
              <w:ind w:right="49"/>
              <w:jc w:val="both"/>
            </w:pPr>
            <w:r w:rsidRPr="001E6F8F">
              <w:t xml:space="preserve">2. По второму вопросу </w:t>
            </w:r>
            <w:r>
              <w:t>собранием принято решение</w:t>
            </w:r>
            <w:r w:rsidRPr="001E6F8F">
              <w:t xml:space="preserve">: </w:t>
            </w:r>
            <w:r w:rsidRPr="00B74F04">
              <w:t>Утвердить годовой отчет за 2014 год и принять бизнес-план на 2015 год, утвердить годовую бухгалтерскую отчетность, счета прибылей и убытков, списание с баланса ОАО "РОЗ" основного средства, за счет нераспределенной прибыли, подлежащей распределению и добавочного капитала. Дивиденды не начислять и не выплачивать.</w:t>
            </w:r>
          </w:p>
          <w:p w:rsidR="00B95AF8" w:rsidRPr="001E6F8F" w:rsidRDefault="00B95AF8" w:rsidP="00B95AF8">
            <w:pPr>
              <w:ind w:right="49"/>
              <w:jc w:val="both"/>
            </w:pPr>
            <w:r w:rsidRPr="001E6F8F">
              <w:t xml:space="preserve">3. По третьему вопросу </w:t>
            </w:r>
            <w:r>
              <w:t>собранием принято решение</w:t>
            </w:r>
            <w:r w:rsidRPr="001E6F8F">
              <w:t xml:space="preserve">: </w:t>
            </w:r>
            <w:r w:rsidRPr="00B74F04">
              <w:t>Избрать в Совет директоров Общества 5 человек</w:t>
            </w:r>
            <w:r>
              <w:t xml:space="preserve">: </w:t>
            </w:r>
            <w:r w:rsidRPr="00B74F04">
              <w:t>Курбатов</w:t>
            </w:r>
            <w:r>
              <w:t>а</w:t>
            </w:r>
            <w:r w:rsidRPr="00B74F04">
              <w:t xml:space="preserve"> Вадим</w:t>
            </w:r>
            <w:r>
              <w:t>а</w:t>
            </w:r>
            <w:r w:rsidRPr="00B74F04">
              <w:t xml:space="preserve"> Евгеньевич</w:t>
            </w:r>
            <w:r>
              <w:t xml:space="preserve">а, </w:t>
            </w:r>
            <w:r w:rsidRPr="00B74F04">
              <w:t>Манушин</w:t>
            </w:r>
            <w:r>
              <w:t>а Андрея</w:t>
            </w:r>
            <w:r w:rsidRPr="00B74F04">
              <w:t xml:space="preserve"> Анатольевич</w:t>
            </w:r>
            <w:r>
              <w:t xml:space="preserve">а, </w:t>
            </w:r>
            <w:r w:rsidRPr="00B74F04">
              <w:t>Лошкарев</w:t>
            </w:r>
            <w:r>
              <w:t>а</w:t>
            </w:r>
            <w:r w:rsidRPr="00B74F04">
              <w:t xml:space="preserve"> Дмитри</w:t>
            </w:r>
            <w:r>
              <w:t xml:space="preserve">я Юрьевича, </w:t>
            </w:r>
            <w:r w:rsidRPr="00B74F04">
              <w:t>Корчагин</w:t>
            </w:r>
            <w:r>
              <w:t>а Сергея</w:t>
            </w:r>
            <w:r w:rsidRPr="00B74F04">
              <w:t xml:space="preserve"> Анатольевич</w:t>
            </w:r>
            <w:r>
              <w:t>а, Кузьмину Татьяну Владимировну.</w:t>
            </w:r>
            <w:r w:rsidRPr="00B74F04">
              <w:t xml:space="preserve"> 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  <w:r w:rsidRPr="001E6F8F">
              <w:t xml:space="preserve">4. По четвертому вопросу </w:t>
            </w:r>
            <w:r>
              <w:t>собранием принято решение</w:t>
            </w:r>
            <w:r w:rsidRPr="001E6F8F">
              <w:t xml:space="preserve">:  </w:t>
            </w:r>
            <w:r w:rsidRPr="00B74F04">
              <w:t>Избрать в ревизионную</w:t>
            </w:r>
            <w:r>
              <w:t xml:space="preserve"> комиссию Общества три человека:</w:t>
            </w:r>
            <w:r w:rsidRPr="00B74F04">
              <w:t>Кузьминов</w:t>
            </w:r>
            <w:r>
              <w:t>у</w:t>
            </w:r>
            <w:r w:rsidRPr="00B74F04">
              <w:t xml:space="preserve"> Валентин</w:t>
            </w:r>
            <w:r>
              <w:t>у</w:t>
            </w:r>
            <w:r w:rsidRPr="00B74F04">
              <w:t xml:space="preserve"> Евгеньевн</w:t>
            </w:r>
            <w:r>
              <w:t xml:space="preserve">у, </w:t>
            </w:r>
            <w:r w:rsidRPr="00B74F04">
              <w:t>Краснов</w:t>
            </w:r>
            <w:r>
              <w:t>у</w:t>
            </w:r>
            <w:r w:rsidRPr="00B74F04">
              <w:t xml:space="preserve"> Христин</w:t>
            </w:r>
            <w:r>
              <w:t>у</w:t>
            </w:r>
            <w:r w:rsidRPr="00B74F04">
              <w:t xml:space="preserve"> Бегляровн</w:t>
            </w:r>
            <w:r>
              <w:t xml:space="preserve">у, </w:t>
            </w:r>
            <w:r w:rsidRPr="00B74F04">
              <w:t>Агукин</w:t>
            </w:r>
            <w:r>
              <w:t>у</w:t>
            </w:r>
            <w:r w:rsidRPr="00B74F04">
              <w:t xml:space="preserve"> Ольг</w:t>
            </w:r>
            <w:r>
              <w:t>у</w:t>
            </w:r>
            <w:r w:rsidRPr="00B74F04">
              <w:t xml:space="preserve"> Павловн</w:t>
            </w:r>
            <w:r>
              <w:t>у.</w:t>
            </w:r>
          </w:p>
          <w:p w:rsidR="00B95AF8" w:rsidRPr="00FA5F46" w:rsidRDefault="00B95AF8" w:rsidP="00B95AF8">
            <w:pPr>
              <w:ind w:right="49"/>
              <w:jc w:val="both"/>
            </w:pPr>
            <w:r>
              <w:t xml:space="preserve">5. </w:t>
            </w:r>
            <w:r w:rsidRPr="001E6F8F">
              <w:t xml:space="preserve">По </w:t>
            </w:r>
            <w:r>
              <w:t>пятому</w:t>
            </w:r>
            <w:r w:rsidRPr="001E6F8F">
              <w:t xml:space="preserve"> вопросу </w:t>
            </w:r>
            <w:r>
              <w:t>собранием принято решение</w:t>
            </w:r>
            <w:r w:rsidRPr="001E6F8F">
              <w:t xml:space="preserve">:  </w:t>
            </w:r>
            <w:r w:rsidRPr="00B74F04">
              <w:t>Утвердить аудитором Общества на 2015 год ООО "Афинский Кодекс"</w:t>
            </w:r>
            <w:r>
              <w:t>.</w:t>
            </w:r>
          </w:p>
          <w:p w:rsidR="00B95AF8" w:rsidRDefault="00B95AF8" w:rsidP="00B95AF8">
            <w:pPr>
              <w:adjustRightInd w:val="0"/>
              <w:ind w:right="49"/>
              <w:jc w:val="both"/>
            </w:pPr>
          </w:p>
          <w:p w:rsidR="00B95AF8" w:rsidRDefault="00B95AF8" w:rsidP="00B95AF8">
            <w:pPr>
              <w:ind w:right="49"/>
              <w:jc w:val="both"/>
              <w:rPr>
                <w:rFonts w:cs="Arial"/>
                <w:sz w:val="24"/>
                <w:szCs w:val="24"/>
              </w:rPr>
            </w:pPr>
          </w:p>
          <w:p w:rsidR="00B95AF8" w:rsidRDefault="00B95AF8" w:rsidP="00B95AF8">
            <w:pPr>
              <w:ind w:right="49"/>
              <w:jc w:val="both"/>
              <w:rPr>
                <w:rFonts w:cs="Arial"/>
                <w:sz w:val="24"/>
                <w:szCs w:val="24"/>
              </w:rPr>
            </w:pPr>
          </w:p>
          <w:p w:rsidR="00B95AF8" w:rsidRPr="00B95AF8" w:rsidRDefault="002643DD" w:rsidP="00B95AF8">
            <w:pPr>
              <w:ind w:right="4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2.8. </w:t>
            </w:r>
            <w:r w:rsidR="00B95AF8" w:rsidRPr="00B95AF8">
              <w:rPr>
                <w:rFonts w:cs="Arial"/>
              </w:rPr>
              <w:t>Все вопросы повестки дня рассмотрены. Решения по всем вопросам приняты.</w:t>
            </w:r>
          </w:p>
          <w:p w:rsidR="00B95AF8" w:rsidRP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B95AF8">
              <w:rPr>
                <w:rFonts w:cs="Arial"/>
              </w:rPr>
              <w:t>Собрание завершило свою работу в 14 часов 40 минут - 15 июня 2015 года.</w:t>
            </w:r>
          </w:p>
          <w:p w:rsidR="00A16258" w:rsidRPr="00B95AF8" w:rsidRDefault="00B95AF8" w:rsidP="00B95AF8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B95AF8">
              <w:rPr>
                <w:rFonts w:cs="Arial"/>
              </w:rPr>
              <w:t xml:space="preserve">Протокол </w:t>
            </w:r>
            <w:r w:rsidR="002643DD">
              <w:rPr>
                <w:rFonts w:cs="Arial"/>
              </w:rPr>
              <w:t xml:space="preserve">№ 1 </w:t>
            </w:r>
            <w:r w:rsidRPr="00B95AF8">
              <w:rPr>
                <w:rFonts w:cs="Arial"/>
              </w:rPr>
              <w:t>составлен: 18 июня 2015 года.</w:t>
            </w:r>
          </w:p>
        </w:tc>
      </w:tr>
    </w:tbl>
    <w:p w:rsidR="00BA05A1" w:rsidRPr="00DB3148" w:rsidRDefault="00BA05A1" w:rsidP="00DB3148">
      <w:pPr>
        <w:rPr>
          <w:rFonts w:ascii="Arial" w:hAnsi="Arial" w:cs="Arial"/>
        </w:rPr>
      </w:pP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DB3148" w:rsidRPr="00DB3148">
        <w:tc>
          <w:tcPr>
            <w:tcW w:w="10326" w:type="dxa"/>
            <w:gridSpan w:val="10"/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 Подпись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ind w:left="85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3.1. 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148" w:rsidRPr="00DB3148" w:rsidRDefault="00DB3148" w:rsidP="005F585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BA05A1" w:rsidP="005F585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В.Е</w:t>
            </w:r>
            <w:r w:rsidR="00981702">
              <w:rPr>
                <w:rFonts w:ascii="Arial" w:hAnsi="Arial" w:cs="Arial"/>
              </w:rPr>
              <w:t>. Курбатов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ind w:left="57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B95AF8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B95AF8">
              <w:rPr>
                <w:rFonts w:ascii="Arial" w:hAnsi="Arial" w:cs="Arial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jc w:val="right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981702" w:rsidP="005F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5AF8">
              <w:rPr>
                <w:rFonts w:ascii="Arial" w:hAnsi="Arial" w:cs="Arial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148" w:rsidRPr="00DB3148" w:rsidRDefault="00DB3148" w:rsidP="005F5853">
            <w:pPr>
              <w:tabs>
                <w:tab w:val="left" w:pos="1219"/>
              </w:tabs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 xml:space="preserve"> г.</w:t>
            </w:r>
            <w:r w:rsidRPr="00DB3148">
              <w:rPr>
                <w:rFonts w:ascii="Arial" w:hAnsi="Arial" w:cs="Arial"/>
              </w:rPr>
              <w:tab/>
              <w:t>М.П.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148" w:rsidRPr="00DB3148" w:rsidRDefault="00DB3148" w:rsidP="00FD7D03"/>
    <w:sectPr w:rsidR="00DB3148" w:rsidRPr="00DB3148" w:rsidSect="007B49A8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74" w:rsidRDefault="00D34974">
      <w:r>
        <w:separator/>
      </w:r>
    </w:p>
  </w:endnote>
  <w:endnote w:type="continuationSeparator" w:id="0">
    <w:p w:rsidR="00D34974" w:rsidRDefault="00D3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74" w:rsidRDefault="00D34974">
      <w:r>
        <w:separator/>
      </w:r>
    </w:p>
  </w:footnote>
  <w:footnote w:type="continuationSeparator" w:id="0">
    <w:p w:rsidR="00D34974" w:rsidRDefault="00D3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A" w:rsidRDefault="00F52749" w:rsidP="00A3459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02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73A6">
      <w:rPr>
        <w:rStyle w:val="a9"/>
        <w:noProof/>
      </w:rPr>
      <w:t>6</w:t>
    </w:r>
    <w:r>
      <w:rPr>
        <w:rStyle w:val="a9"/>
      </w:rPr>
      <w:fldChar w:fldCharType="end"/>
    </w:r>
  </w:p>
  <w:p w:rsidR="005C023A" w:rsidRDefault="005C023A" w:rsidP="005C02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AAB762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33372"/>
    <w:multiLevelType w:val="multilevel"/>
    <w:tmpl w:val="26DADA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4232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6">
    <w:nsid w:val="7D0A2E31"/>
    <w:multiLevelType w:val="multilevel"/>
    <w:tmpl w:val="501E0AB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4825"/>
    <w:rsid w:val="00021B81"/>
    <w:rsid w:val="0005484C"/>
    <w:rsid w:val="0006255F"/>
    <w:rsid w:val="000904F5"/>
    <w:rsid w:val="000D0557"/>
    <w:rsid w:val="000D4FD6"/>
    <w:rsid w:val="000E225A"/>
    <w:rsid w:val="00114CD1"/>
    <w:rsid w:val="001360B4"/>
    <w:rsid w:val="00145DBB"/>
    <w:rsid w:val="00154C11"/>
    <w:rsid w:val="001572E2"/>
    <w:rsid w:val="00163356"/>
    <w:rsid w:val="00175A5C"/>
    <w:rsid w:val="001831C4"/>
    <w:rsid w:val="00183A2F"/>
    <w:rsid w:val="00193AF2"/>
    <w:rsid w:val="001A6B0B"/>
    <w:rsid w:val="001A7706"/>
    <w:rsid w:val="001B28F7"/>
    <w:rsid w:val="001B3DE5"/>
    <w:rsid w:val="001C260A"/>
    <w:rsid w:val="001D7532"/>
    <w:rsid w:val="0020534F"/>
    <w:rsid w:val="002336A3"/>
    <w:rsid w:val="00240503"/>
    <w:rsid w:val="002456AC"/>
    <w:rsid w:val="002643DD"/>
    <w:rsid w:val="00282C6D"/>
    <w:rsid w:val="00292C9F"/>
    <w:rsid w:val="002B3A44"/>
    <w:rsid w:val="002C7A50"/>
    <w:rsid w:val="00314D8A"/>
    <w:rsid w:val="003164D4"/>
    <w:rsid w:val="00332DF1"/>
    <w:rsid w:val="003401E1"/>
    <w:rsid w:val="00370367"/>
    <w:rsid w:val="0039052D"/>
    <w:rsid w:val="00397F61"/>
    <w:rsid w:val="003A1942"/>
    <w:rsid w:val="003A6A0D"/>
    <w:rsid w:val="003A7729"/>
    <w:rsid w:val="003C087E"/>
    <w:rsid w:val="003E5B57"/>
    <w:rsid w:val="003F0C45"/>
    <w:rsid w:val="003F5FCB"/>
    <w:rsid w:val="00411B85"/>
    <w:rsid w:val="004232D2"/>
    <w:rsid w:val="004644EB"/>
    <w:rsid w:val="00464FD3"/>
    <w:rsid w:val="004C2CAA"/>
    <w:rsid w:val="00557243"/>
    <w:rsid w:val="005835D2"/>
    <w:rsid w:val="00591792"/>
    <w:rsid w:val="005B069B"/>
    <w:rsid w:val="005B4825"/>
    <w:rsid w:val="005C023A"/>
    <w:rsid w:val="005C52E1"/>
    <w:rsid w:val="005C7162"/>
    <w:rsid w:val="005C777D"/>
    <w:rsid w:val="005F5853"/>
    <w:rsid w:val="006007C1"/>
    <w:rsid w:val="00607A33"/>
    <w:rsid w:val="0063077A"/>
    <w:rsid w:val="00644078"/>
    <w:rsid w:val="00674D08"/>
    <w:rsid w:val="0067742F"/>
    <w:rsid w:val="00683BB8"/>
    <w:rsid w:val="00686ADD"/>
    <w:rsid w:val="006A79B2"/>
    <w:rsid w:val="006B0944"/>
    <w:rsid w:val="006B19DE"/>
    <w:rsid w:val="006B20AF"/>
    <w:rsid w:val="006C2233"/>
    <w:rsid w:val="006D19AD"/>
    <w:rsid w:val="006D65D3"/>
    <w:rsid w:val="007116F4"/>
    <w:rsid w:val="00754E2D"/>
    <w:rsid w:val="007573A6"/>
    <w:rsid w:val="00761C80"/>
    <w:rsid w:val="007927C5"/>
    <w:rsid w:val="007A3E8C"/>
    <w:rsid w:val="007B49A8"/>
    <w:rsid w:val="007B79F6"/>
    <w:rsid w:val="007C1F1D"/>
    <w:rsid w:val="007E3C56"/>
    <w:rsid w:val="0080650D"/>
    <w:rsid w:val="008144ED"/>
    <w:rsid w:val="00817AD4"/>
    <w:rsid w:val="00833546"/>
    <w:rsid w:val="00836D26"/>
    <w:rsid w:val="008B3D96"/>
    <w:rsid w:val="008B4FD9"/>
    <w:rsid w:val="008B76B3"/>
    <w:rsid w:val="008E332A"/>
    <w:rsid w:val="008F5036"/>
    <w:rsid w:val="00911E45"/>
    <w:rsid w:val="0093746F"/>
    <w:rsid w:val="00947E21"/>
    <w:rsid w:val="00950995"/>
    <w:rsid w:val="00954E14"/>
    <w:rsid w:val="00981702"/>
    <w:rsid w:val="00991129"/>
    <w:rsid w:val="009C015B"/>
    <w:rsid w:val="009C037D"/>
    <w:rsid w:val="009E7AD2"/>
    <w:rsid w:val="00A16258"/>
    <w:rsid w:val="00A22DC8"/>
    <w:rsid w:val="00A27DAB"/>
    <w:rsid w:val="00A34595"/>
    <w:rsid w:val="00A3711C"/>
    <w:rsid w:val="00A64AD1"/>
    <w:rsid w:val="00A7268A"/>
    <w:rsid w:val="00A8624E"/>
    <w:rsid w:val="00A867D1"/>
    <w:rsid w:val="00A92DED"/>
    <w:rsid w:val="00AC2BFD"/>
    <w:rsid w:val="00AD0A61"/>
    <w:rsid w:val="00B00662"/>
    <w:rsid w:val="00B0094E"/>
    <w:rsid w:val="00B02AC5"/>
    <w:rsid w:val="00B35AC5"/>
    <w:rsid w:val="00B55424"/>
    <w:rsid w:val="00B72E1B"/>
    <w:rsid w:val="00B801B4"/>
    <w:rsid w:val="00B956C5"/>
    <w:rsid w:val="00B95AF8"/>
    <w:rsid w:val="00BA05A1"/>
    <w:rsid w:val="00BA0B2F"/>
    <w:rsid w:val="00BC0213"/>
    <w:rsid w:val="00BE02DB"/>
    <w:rsid w:val="00BE774D"/>
    <w:rsid w:val="00C667B5"/>
    <w:rsid w:val="00C72C60"/>
    <w:rsid w:val="00C80122"/>
    <w:rsid w:val="00CA648E"/>
    <w:rsid w:val="00CD0489"/>
    <w:rsid w:val="00CD1850"/>
    <w:rsid w:val="00CE6D20"/>
    <w:rsid w:val="00D06BE9"/>
    <w:rsid w:val="00D1135B"/>
    <w:rsid w:val="00D13CCA"/>
    <w:rsid w:val="00D14D03"/>
    <w:rsid w:val="00D23B3F"/>
    <w:rsid w:val="00D34974"/>
    <w:rsid w:val="00D44E56"/>
    <w:rsid w:val="00D45956"/>
    <w:rsid w:val="00D5554B"/>
    <w:rsid w:val="00D5578E"/>
    <w:rsid w:val="00D9438B"/>
    <w:rsid w:val="00D95F9F"/>
    <w:rsid w:val="00DB3148"/>
    <w:rsid w:val="00DC3F3B"/>
    <w:rsid w:val="00DD24C1"/>
    <w:rsid w:val="00DE677B"/>
    <w:rsid w:val="00DF0952"/>
    <w:rsid w:val="00DF0B81"/>
    <w:rsid w:val="00DF49FF"/>
    <w:rsid w:val="00DF64A4"/>
    <w:rsid w:val="00E116C2"/>
    <w:rsid w:val="00E129A3"/>
    <w:rsid w:val="00E54674"/>
    <w:rsid w:val="00E54C1C"/>
    <w:rsid w:val="00E7260E"/>
    <w:rsid w:val="00E75878"/>
    <w:rsid w:val="00E77223"/>
    <w:rsid w:val="00EA3808"/>
    <w:rsid w:val="00EA51EB"/>
    <w:rsid w:val="00EA7B69"/>
    <w:rsid w:val="00EB2770"/>
    <w:rsid w:val="00ED7631"/>
    <w:rsid w:val="00EE5251"/>
    <w:rsid w:val="00F033FE"/>
    <w:rsid w:val="00F049DF"/>
    <w:rsid w:val="00F113E3"/>
    <w:rsid w:val="00F130D6"/>
    <w:rsid w:val="00F17CFE"/>
    <w:rsid w:val="00F23181"/>
    <w:rsid w:val="00F4518A"/>
    <w:rsid w:val="00F52749"/>
    <w:rsid w:val="00F542B5"/>
    <w:rsid w:val="00F61F9B"/>
    <w:rsid w:val="00FB6BF9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color w:val="000000"/>
      <w:spacing w:val="0"/>
      <w:w w:val="100"/>
      <w:position w:val="0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юрист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В. Степанов</dc:creator>
  <dc:description>Сообщение о собрании и решении 24 мая 2006 г.</dc:description>
  <cp:lastModifiedBy>Yurist ML</cp:lastModifiedBy>
  <cp:revision>8</cp:revision>
  <cp:lastPrinted>2006-06-15T14:05:00Z</cp:lastPrinted>
  <dcterms:created xsi:type="dcterms:W3CDTF">2015-06-19T07:38:00Z</dcterms:created>
  <dcterms:modified xsi:type="dcterms:W3CDTF">2015-07-02T07:37:00Z</dcterms:modified>
</cp:coreProperties>
</file>