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Информация </w:t>
      </w:r>
    </w:p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о сведениях, которые могут оказать существенное влияние на стоимость ценных бумаг </w:t>
      </w:r>
    </w:p>
    <w:p w:rsidR="00332DA1" w:rsidRPr="00C20009" w:rsidRDefault="00332DA1" w:rsidP="00332DA1">
      <w:pPr>
        <w:jc w:val="center"/>
        <w:rPr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акционерного общества: </w:t>
      </w:r>
      <w:r w:rsidRPr="00C20009">
        <w:rPr>
          <w:rStyle w:val="normaltext1"/>
          <w:rFonts w:ascii="Times New Roman" w:hAnsi="Times New Roman" w:cs="Times New Roman"/>
          <w:b/>
          <w:bCs/>
          <w:sz w:val="22"/>
          <w:szCs w:val="22"/>
          <w:lang w:val="ru-RU"/>
        </w:rPr>
        <w:t>о принятом Советом Директоров эмитента решении о созыве годового общего собрания акционеров,</w:t>
      </w:r>
      <w:r w:rsidRPr="00C20009">
        <w:rPr>
          <w:b/>
          <w:bCs/>
          <w:sz w:val="22"/>
          <w:szCs w:val="22"/>
          <w:lang w:val="ru-RU"/>
        </w:rPr>
        <w:t xml:space="preserve"> включая утверждение повестки дня общего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9"/>
        <w:gridCol w:w="4936"/>
      </w:tblGrid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 Общие сведения</w:t>
            </w:r>
          </w:p>
        </w:tc>
      </w:tr>
      <w:tr w:rsidR="00D05561" w:rsidRPr="00C20009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Открытое акционерное общество "Редкинский опытный завод"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1.2. Сокращенное фирменное наименование эм</w:t>
            </w:r>
            <w:r w:rsidRPr="00C20009">
              <w:rPr>
                <w:sz w:val="22"/>
                <w:szCs w:val="22"/>
              </w:rPr>
              <w:t>и</w:t>
            </w:r>
            <w:r w:rsidRPr="00C20009">
              <w:rPr>
                <w:sz w:val="22"/>
                <w:szCs w:val="22"/>
              </w:rPr>
              <w:t>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ОАО "РОЗ"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171261, п. Редкино, Конаковского р-на Тверской области, ул. Заводская, д. 1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1026901729249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6911002726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1.6. Уникальный код эмитента, присвоенный р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гистрирующим органом</w:t>
            </w:r>
          </w:p>
        </w:tc>
        <w:tc>
          <w:tcPr>
            <w:tcW w:w="4936" w:type="dxa"/>
          </w:tcPr>
          <w:p w:rsidR="00D05561" w:rsidRPr="00C20009" w:rsidRDefault="00102CA1">
            <w:pPr>
              <w:pStyle w:val="prilozhenie"/>
              <w:ind w:firstLine="0"/>
              <w:rPr>
                <w:sz w:val="22"/>
                <w:szCs w:val="22"/>
              </w:rPr>
            </w:pPr>
            <w:hyperlink r:id="rId7" w:history="1">
              <w:r w:rsidR="00D05561" w:rsidRPr="00C20009">
                <w:rPr>
                  <w:sz w:val="22"/>
                  <w:szCs w:val="22"/>
                </w:rPr>
                <w:t>07966-A</w:t>
              </w:r>
            </w:hyperlink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1.7. Адрес страницы в сети Интернет, использу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мой эмитентом для раскрытия информации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http://www.rozredkino.ru</w:t>
            </w:r>
          </w:p>
        </w:tc>
      </w:tr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561" w:rsidRPr="00C20009">
        <w:tc>
          <w:tcPr>
            <w:tcW w:w="9855" w:type="dxa"/>
            <w:gridSpan w:val="2"/>
          </w:tcPr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12 мая 2014 года состоялось заседание Совета директоров ОАО «Редкинский опытный завод».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Приняты следующие решения: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</w:p>
          <w:p w:rsidR="00A260FC" w:rsidRPr="00C20009" w:rsidRDefault="00C20009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1. Созвать годовое общее собрание акционеров ОАО "Редкинский опытный завод" 30 июня 2014 г. в помещении заводоуправления ОАО "РОЗ" по адресу: Тверская обл., Конаковский р-н, п. Редкино, ул. Заводская, д. 1, в 14.00 часов, в форме собрания (совместного присутствия).</w:t>
            </w:r>
          </w:p>
          <w:p w:rsidR="00A260FC" w:rsidRPr="00C20009" w:rsidRDefault="00C20009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 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2. Утвердить следующую повестку дня: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1. О порядке ведения годового общего собрания акционеров.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2. Утверждение годового отчета об итогах финансово-хозяйственной деятельности общества за 2013 год и принятие бизнес-плана на 2014 год.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3. Утверждение баланса за 2013 год.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4. Утверждение отчета о прибылях и убытках за 2013 год.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5. О распределении прибыли за 2013 год.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6. Выборы членов Совета директоров.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7. Выборы ревизионной комиссии.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8. Утверждение аудитора.</w:t>
            </w:r>
          </w:p>
          <w:p w:rsidR="00A260FC" w:rsidRPr="00C20009" w:rsidRDefault="00C20009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3. Определить 09 июня 2014 года датой составления списка акционеров, имеющих право на участие в годовом общем собрании акционеров общества.</w:t>
            </w:r>
          </w:p>
          <w:p w:rsidR="00A260FC" w:rsidRPr="00C20009" w:rsidRDefault="00C20009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4. Предоставить независимому регистратору ОАО "Реестр" распоряжение на составление сп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и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ска акционеров на 09 июня 2014 года.</w:t>
            </w:r>
          </w:p>
          <w:p w:rsidR="00A260FC" w:rsidRPr="00C20009" w:rsidRDefault="00A260FC" w:rsidP="00C20009">
            <w:pPr>
              <w:ind w:firstLine="567"/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5. Определить время начала регистрации 13.00 часов 30 июня 2014 года.</w:t>
            </w:r>
          </w:p>
          <w:p w:rsidR="00A260FC" w:rsidRPr="00C20009" w:rsidRDefault="00A260FC" w:rsidP="00C20009">
            <w:pPr>
              <w:ind w:firstLine="567"/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6. Предложить Общему собранию прибыль за 2013 год не распределять.</w:t>
            </w:r>
          </w:p>
          <w:p w:rsidR="00A260FC" w:rsidRPr="00C20009" w:rsidRDefault="00A260FC" w:rsidP="00C20009">
            <w:pPr>
              <w:ind w:firstLine="567"/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7. Предложить в состав Совета Директоров следующие кандидатуры: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1. Лошкарев Д.Ю.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2. Кузьмина Т.В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3. Дерябин К.А.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4. Курбатов В.Е.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5. Манушин А.А.</w:t>
            </w:r>
          </w:p>
          <w:p w:rsidR="00A260FC" w:rsidRPr="00C20009" w:rsidRDefault="00C20009" w:rsidP="00C20009">
            <w:pPr>
              <w:ind w:firstLine="567"/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8. Предложить в состав Ревизионной Комиссии следующие кандидатуры: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1. Кузьминова В.Е.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2. Гасникова Е.В.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3. Агукина О.П.</w:t>
            </w:r>
          </w:p>
          <w:p w:rsidR="00A260FC" w:rsidRPr="00C20009" w:rsidRDefault="00C20009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 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9. Предложить утвердить аудитором Общества аудиторскую фирму ООО "Афинский Кодекс".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10.Утвердить форму бюллетеней.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11.Опубликовать сообщение о созыве общего годового собрания акционеров в газете "Заря" Конаковского района Тверской области и на сайте ОАО "РОЗ" - 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</w:rPr>
              <w:t>http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://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</w:rPr>
              <w:t>www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.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</w:rPr>
              <w:t>rozredkino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.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</w:rPr>
              <w:t>ru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12.Определить следующий перечень информации, предоставляемой акционерам при подгото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в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ке к проведению общего собрания акционеров: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lastRenderedPageBreak/>
              <w:t>- годовой отчет об итогах финансово-хозяйственной деятельности общества за 2013 год;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бизнес-план на 2014 год;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баланс за 2013 год;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отчет о прибылях и убытках за 2013 год;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рекомендации Совета Директоров по поводу распределению прибыли;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заключение аудитора;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информация о кандидатах в члены Совета Директоров;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информация о кандидатах в члены Ревизионной Комиссии;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- проекты решений годового общего собрания акционеров Общества.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  13.Определить, что с информацией, предоставляемой акционерам при подготовке к провед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е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нию собрания, можно ознакомиться в заводоуправлении ОАО "РОЗ" по месту нахождения исполн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и</w:t>
            </w: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тельного органа общества по адресу: Тверская обл., Конаковский р-н, п. Редкино, ул. Заводская, д. 1, тел. (48242) 58162, с 09 июня 2014 г., с 08.00 до 10.00 часов и с 14.00 до 16.00 часов.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Голосовали по всем пунктам "за" - единогласно.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Решения приняты.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</w:p>
          <w:p w:rsidR="00154395" w:rsidRPr="00C20009" w:rsidRDefault="00154395">
            <w:pPr>
              <w:pStyle w:val="prilozhenie"/>
              <w:ind w:firstLine="0"/>
              <w:rPr>
                <w:bCs/>
                <w:sz w:val="22"/>
                <w:szCs w:val="22"/>
              </w:rPr>
            </w:pPr>
            <w:r w:rsidRPr="00C20009">
              <w:rPr>
                <w:b/>
                <w:bCs/>
                <w:sz w:val="22"/>
                <w:szCs w:val="22"/>
              </w:rPr>
              <w:t xml:space="preserve">     </w:t>
            </w:r>
            <w:r w:rsidRPr="00C20009">
              <w:rPr>
                <w:bCs/>
                <w:sz w:val="22"/>
                <w:szCs w:val="22"/>
              </w:rPr>
              <w:t xml:space="preserve">Протокол № </w:t>
            </w:r>
            <w:r w:rsidR="009B1EC6" w:rsidRPr="00C20009">
              <w:rPr>
                <w:bCs/>
                <w:sz w:val="22"/>
                <w:szCs w:val="22"/>
              </w:rPr>
              <w:t>5</w:t>
            </w:r>
            <w:r w:rsidRPr="00C20009">
              <w:rPr>
                <w:bCs/>
                <w:sz w:val="22"/>
                <w:szCs w:val="22"/>
              </w:rPr>
              <w:t xml:space="preserve"> от </w:t>
            </w:r>
            <w:r w:rsidR="001501FC" w:rsidRPr="00C20009">
              <w:rPr>
                <w:bCs/>
                <w:sz w:val="22"/>
                <w:szCs w:val="22"/>
              </w:rPr>
              <w:t>12</w:t>
            </w:r>
            <w:r w:rsidRPr="00C20009">
              <w:rPr>
                <w:bCs/>
                <w:sz w:val="22"/>
                <w:szCs w:val="22"/>
              </w:rPr>
              <w:t xml:space="preserve"> </w:t>
            </w:r>
            <w:r w:rsidR="001501FC" w:rsidRPr="00C20009">
              <w:rPr>
                <w:bCs/>
                <w:sz w:val="22"/>
                <w:szCs w:val="22"/>
              </w:rPr>
              <w:t>мая</w:t>
            </w:r>
            <w:r w:rsidRPr="00C20009">
              <w:rPr>
                <w:bCs/>
                <w:sz w:val="22"/>
                <w:szCs w:val="22"/>
              </w:rPr>
              <w:t xml:space="preserve"> 201</w:t>
            </w:r>
            <w:r w:rsidR="001501FC" w:rsidRPr="00C20009">
              <w:rPr>
                <w:bCs/>
                <w:sz w:val="22"/>
                <w:szCs w:val="22"/>
              </w:rPr>
              <w:t>4</w:t>
            </w:r>
            <w:r w:rsidRPr="00C20009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05561" w:rsidRDefault="00D05561">
      <w:pPr>
        <w:pStyle w:val="prilozheni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5"/>
      </w:tblGrid>
      <w:tr w:rsidR="00D05561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D05561" w:rsidRPr="00C20009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Генеральн</w:t>
            </w:r>
            <w:r w:rsidR="009B1EC6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директор                        ______________                             </w:t>
            </w:r>
            <w:r w:rsidR="001543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15439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 Курбатов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ОАО "РОЗ"                                            (подпись)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"</w:t>
            </w:r>
            <w:r w:rsidR="001501F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" </w:t>
            </w:r>
            <w:r w:rsidR="001501FC">
              <w:rPr>
                <w:sz w:val="22"/>
                <w:szCs w:val="22"/>
              </w:rPr>
              <w:t>мая</w:t>
            </w:r>
            <w:r w:rsidR="0015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2F0CDC">
              <w:rPr>
                <w:sz w:val="22"/>
                <w:szCs w:val="22"/>
              </w:rPr>
              <w:t>1</w:t>
            </w:r>
            <w:r w:rsidR="001501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                              М.П.</w:t>
            </w:r>
          </w:p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05561" w:rsidRDefault="00D05561">
      <w:pPr>
        <w:pStyle w:val="a3"/>
        <w:numPr>
          <w:ilvl w:val="12"/>
          <w:numId w:val="0"/>
        </w:numPr>
        <w:rPr>
          <w:sz w:val="22"/>
          <w:szCs w:val="22"/>
          <w:lang w:val="ru-RU"/>
        </w:rPr>
      </w:pPr>
    </w:p>
    <w:sectPr w:rsidR="00D05561" w:rsidSect="00102CA1">
      <w:headerReference w:type="default" r:id="rId8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57" w:rsidRDefault="00386257">
      <w:r>
        <w:separator/>
      </w:r>
    </w:p>
  </w:endnote>
  <w:endnote w:type="continuationSeparator" w:id="0">
    <w:p w:rsidR="00386257" w:rsidRDefault="0038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57" w:rsidRDefault="00386257">
      <w:r>
        <w:separator/>
      </w:r>
    </w:p>
  </w:footnote>
  <w:footnote w:type="continuationSeparator" w:id="0">
    <w:p w:rsidR="00386257" w:rsidRDefault="0038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6E" w:rsidRDefault="00102CA1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74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0009">
      <w:rPr>
        <w:rStyle w:val="a6"/>
        <w:noProof/>
      </w:rPr>
      <w:t>2</w:t>
    </w:r>
    <w:r>
      <w:rPr>
        <w:rStyle w:val="a6"/>
      </w:rPr>
      <w:fldChar w:fldCharType="end"/>
    </w:r>
  </w:p>
  <w:p w:rsidR="002C746E" w:rsidRDefault="002C746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EFC2AE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1A9503FA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B2F6203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6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503D"/>
    <w:rsid w:val="0004675D"/>
    <w:rsid w:val="000D79FA"/>
    <w:rsid w:val="00102CA1"/>
    <w:rsid w:val="001501FC"/>
    <w:rsid w:val="00154395"/>
    <w:rsid w:val="0016747F"/>
    <w:rsid w:val="001A1433"/>
    <w:rsid w:val="002C746E"/>
    <w:rsid w:val="002E184F"/>
    <w:rsid w:val="002F0CDC"/>
    <w:rsid w:val="00332DA1"/>
    <w:rsid w:val="0033434E"/>
    <w:rsid w:val="00386257"/>
    <w:rsid w:val="003D69D6"/>
    <w:rsid w:val="004320CE"/>
    <w:rsid w:val="00441126"/>
    <w:rsid w:val="00441739"/>
    <w:rsid w:val="0044322F"/>
    <w:rsid w:val="00456E3B"/>
    <w:rsid w:val="004A7ED5"/>
    <w:rsid w:val="0059767A"/>
    <w:rsid w:val="0062503D"/>
    <w:rsid w:val="006D20D6"/>
    <w:rsid w:val="006E1CAE"/>
    <w:rsid w:val="007235E6"/>
    <w:rsid w:val="008174DC"/>
    <w:rsid w:val="00847A37"/>
    <w:rsid w:val="008A15CF"/>
    <w:rsid w:val="00924B36"/>
    <w:rsid w:val="009B1EC6"/>
    <w:rsid w:val="00A260FC"/>
    <w:rsid w:val="00A92D10"/>
    <w:rsid w:val="00A959E4"/>
    <w:rsid w:val="00B00788"/>
    <w:rsid w:val="00B723FB"/>
    <w:rsid w:val="00C20009"/>
    <w:rsid w:val="00C75AE4"/>
    <w:rsid w:val="00CE14F5"/>
    <w:rsid w:val="00CF65E4"/>
    <w:rsid w:val="00D05561"/>
    <w:rsid w:val="00D33125"/>
    <w:rsid w:val="00E641B8"/>
    <w:rsid w:val="00E94ADE"/>
    <w:rsid w:val="00EB5E5F"/>
    <w:rsid w:val="00F11132"/>
    <w:rsid w:val="00F21517"/>
    <w:rsid w:val="00F5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1"/>
    <w:pPr>
      <w:spacing w:after="0" w:line="240" w:lineRule="auto"/>
    </w:pPr>
    <w:rPr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CA1"/>
    <w:rPr>
      <w:sz w:val="20"/>
      <w:szCs w:val="20"/>
      <w:lang w:val="en-AU" w:eastAsia="en-US"/>
    </w:rPr>
  </w:style>
  <w:style w:type="paragraph" w:customStyle="1" w:styleId="prilozhenieglava">
    <w:name w:val="prilozhenie glava"/>
    <w:basedOn w:val="a"/>
    <w:uiPriority w:val="99"/>
    <w:rsid w:val="00102CA1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shapka">
    <w:name w:val="prilozh shapka"/>
    <w:basedOn w:val="prilozhenie"/>
    <w:uiPriority w:val="99"/>
    <w:rsid w:val="00102CA1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102CA1"/>
    <w:pPr>
      <w:ind w:firstLine="709"/>
      <w:jc w:val="both"/>
    </w:pPr>
    <w:rPr>
      <w:sz w:val="24"/>
      <w:szCs w:val="24"/>
      <w:lang w:val="ru-RU"/>
    </w:rPr>
  </w:style>
  <w:style w:type="character" w:customStyle="1" w:styleId="normaltext1">
    <w:name w:val="normaltext1"/>
    <w:basedOn w:val="a0"/>
    <w:uiPriority w:val="99"/>
    <w:rsid w:val="00102CA1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uiPriority w:val="99"/>
    <w:rsid w:val="00102CA1"/>
    <w:pPr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102CA1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102CA1"/>
    <w:rPr>
      <w:rFonts w:cs="Times New Roman"/>
    </w:rPr>
  </w:style>
  <w:style w:type="paragraph" w:styleId="2">
    <w:name w:val="Body Text Indent 2"/>
    <w:basedOn w:val="a"/>
    <w:link w:val="20"/>
    <w:uiPriority w:val="99"/>
    <w:rsid w:val="006E1CAE"/>
    <w:pPr>
      <w:spacing w:after="120" w:line="480" w:lineRule="auto"/>
      <w:ind w:left="283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CA1"/>
    <w:rPr>
      <w:sz w:val="20"/>
      <w:szCs w:val="20"/>
      <w:lang w:val="en-AU" w:eastAsia="en-US"/>
    </w:rPr>
  </w:style>
  <w:style w:type="paragraph" w:styleId="a7">
    <w:name w:val="Body Text"/>
    <w:basedOn w:val="a"/>
    <w:link w:val="a8"/>
    <w:uiPriority w:val="99"/>
    <w:rsid w:val="003D69D6"/>
    <w:pPr>
      <w:widowControl w:val="0"/>
      <w:autoSpaceDE w:val="0"/>
      <w:autoSpaceDN w:val="0"/>
      <w:adjustRightInd w:val="0"/>
      <w:spacing w:after="120"/>
    </w:pPr>
    <w:rPr>
      <w:lang w:val="ru-RU" w:eastAsia="ru-RU"/>
    </w:rPr>
  </w:style>
  <w:style w:type="character" w:customStyle="1" w:styleId="1">
    <w:name w:val="Основной текст + Полужирный1"/>
    <w:aliases w:val="Курсив1"/>
    <w:basedOn w:val="a8"/>
    <w:uiPriority w:val="99"/>
    <w:rsid w:val="009B1EC6"/>
    <w:rPr>
      <w:b/>
      <w:bCs/>
      <w:i/>
      <w:iCs/>
      <w:lang w:val="en-US" w:eastAsia="en-US"/>
    </w:rPr>
  </w:style>
  <w:style w:type="paragraph" w:customStyle="1" w:styleId="31">
    <w:name w:val="Основной текст 31"/>
    <w:basedOn w:val="a"/>
    <w:uiPriority w:val="99"/>
    <w:rsid w:val="003D69D6"/>
    <w:pPr>
      <w:jc w:val="both"/>
    </w:pPr>
    <w:rPr>
      <w:rFonts w:ascii="Arial" w:hAnsi="Arial" w:cs="Arial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9B1EC6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юрист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В. Степанов</dc:creator>
  <cp:lastModifiedBy>Yurist ML</cp:lastModifiedBy>
  <cp:revision>3</cp:revision>
  <cp:lastPrinted>2007-06-02T18:07:00Z</cp:lastPrinted>
  <dcterms:created xsi:type="dcterms:W3CDTF">2014-05-13T09:29:00Z</dcterms:created>
  <dcterms:modified xsi:type="dcterms:W3CDTF">2014-05-13T10:41:00Z</dcterms:modified>
</cp:coreProperties>
</file>